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D6143E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>
        <w:rPr>
          <w:rFonts w:ascii="SassoonPrimaryInfant" w:hAnsi="SassoonPrimaryInfant"/>
          <w:sz w:val="40"/>
          <w:szCs w:val="40"/>
          <w:u w:val="single"/>
        </w:rPr>
        <w:t xml:space="preserve"> 28.1.22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34"/>
        <w:gridCol w:w="718"/>
        <w:gridCol w:w="978"/>
        <w:gridCol w:w="2561"/>
        <w:gridCol w:w="1028"/>
        <w:gridCol w:w="3030"/>
        <w:gridCol w:w="991"/>
        <w:gridCol w:w="2650"/>
        <w:gridCol w:w="986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6143E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creation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6143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radiation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6143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indication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6143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ventilation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6143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relegation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6143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dedication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6143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demonstration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D6143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abbreviation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D6143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translation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D6143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vibration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A678FC"/>
    <w:rsid w:val="00D6143E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A2FC8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2022-01-26T12:16:00Z</dcterms:created>
  <dcterms:modified xsi:type="dcterms:W3CDTF">2022-01-26T12:16:00Z</dcterms:modified>
</cp:coreProperties>
</file>