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E91" w:rsidRPr="008B25A5" w:rsidRDefault="00EF2E91" w:rsidP="00372C88">
      <w:pPr>
        <w:spacing w:after="0"/>
        <w:jc w:val="center"/>
        <w:rPr>
          <w:rFonts w:ascii="Century Gothic" w:hAnsi="Century Gothic"/>
          <w:b/>
          <w:sz w:val="28"/>
          <w:szCs w:val="28"/>
          <w:u w:val="single"/>
        </w:rPr>
      </w:pPr>
    </w:p>
    <w:p w:rsidR="00372C88" w:rsidRPr="008B25A5" w:rsidRDefault="00C407A1" w:rsidP="00372C88">
      <w:pPr>
        <w:spacing w:after="0"/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8B25A5">
        <w:rPr>
          <w:rFonts w:ascii="Century Gothic" w:hAnsi="Century Gothic"/>
          <w:b/>
          <w:sz w:val="36"/>
          <w:szCs w:val="36"/>
          <w:u w:val="single"/>
        </w:rPr>
        <w:t>LI: to</w:t>
      </w:r>
      <w:r w:rsidR="00372C88" w:rsidRPr="008B25A5">
        <w:rPr>
          <w:rFonts w:ascii="Century Gothic" w:hAnsi="Century Gothic"/>
          <w:b/>
          <w:sz w:val="36"/>
          <w:szCs w:val="36"/>
          <w:u w:val="single"/>
        </w:rPr>
        <w:t xml:space="preserve"> conjugate verbs correctly in the past, present and future tenses</w:t>
      </w:r>
    </w:p>
    <w:p w:rsidR="00372C88" w:rsidRPr="008B25A5" w:rsidRDefault="00372C88" w:rsidP="00372C88">
      <w:pPr>
        <w:spacing w:after="0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3C235C" w:rsidRPr="008B25A5" w:rsidRDefault="00EF2E91" w:rsidP="003C235C">
      <w:pPr>
        <w:spacing w:after="0"/>
        <w:rPr>
          <w:rFonts w:ascii="Century Gothic" w:hAnsi="Century Gothic"/>
          <w:b/>
          <w:sz w:val="28"/>
          <w:szCs w:val="28"/>
          <w:u w:val="single"/>
        </w:rPr>
      </w:pPr>
      <w:r w:rsidRPr="008B25A5">
        <w:rPr>
          <w:rFonts w:ascii="Century Gothic" w:hAnsi="Century Gothic"/>
          <w:b/>
          <w:sz w:val="28"/>
          <w:szCs w:val="28"/>
          <w:u w:val="single"/>
        </w:rPr>
        <w:t>Task One</w:t>
      </w:r>
    </w:p>
    <w:p w:rsidR="00C407A1" w:rsidRPr="008B25A5" w:rsidRDefault="00372C88" w:rsidP="00C407A1">
      <w:pPr>
        <w:pStyle w:val="ListParagraph"/>
        <w:numPr>
          <w:ilvl w:val="0"/>
          <w:numId w:val="2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Write three interesting sentences </w:t>
      </w:r>
      <w:r w:rsidR="008F35BE" w:rsidRPr="008B25A5">
        <w:rPr>
          <w:rFonts w:ascii="Century Gothic" w:hAnsi="Century Gothic"/>
          <w:sz w:val="28"/>
          <w:szCs w:val="28"/>
        </w:rPr>
        <w:t>for each of these verbs – one in</w:t>
      </w:r>
      <w:r w:rsidRPr="008B25A5">
        <w:rPr>
          <w:rFonts w:ascii="Century Gothic" w:hAnsi="Century Gothic"/>
          <w:sz w:val="28"/>
          <w:szCs w:val="28"/>
        </w:rPr>
        <w:t xml:space="preserve"> the past, one in the present and one in the future tense.  </w:t>
      </w:r>
      <w:r w:rsidR="00C407A1" w:rsidRPr="008B25A5">
        <w:rPr>
          <w:rFonts w:ascii="Century Gothic" w:hAnsi="Century Gothic"/>
          <w:sz w:val="28"/>
          <w:szCs w:val="28"/>
        </w:rPr>
        <w:t>(You can use the simple or continuous tense.)</w:t>
      </w:r>
    </w:p>
    <w:p w:rsidR="00372C88" w:rsidRPr="008B25A5" w:rsidRDefault="00372C88" w:rsidP="00C407A1">
      <w:pPr>
        <w:pStyle w:val="ListParagraph"/>
        <w:numPr>
          <w:ilvl w:val="0"/>
          <w:numId w:val="2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Tell me if the verb is </w:t>
      </w:r>
      <w:r w:rsidRPr="008B25A5">
        <w:rPr>
          <w:rFonts w:ascii="Century Gothic" w:hAnsi="Century Gothic"/>
          <w:color w:val="FF0000"/>
          <w:sz w:val="28"/>
          <w:szCs w:val="28"/>
        </w:rPr>
        <w:t>regular</w:t>
      </w:r>
      <w:r w:rsidRPr="008B25A5">
        <w:rPr>
          <w:rFonts w:ascii="Century Gothic" w:hAnsi="Century Gothic"/>
          <w:sz w:val="28"/>
          <w:szCs w:val="28"/>
        </w:rPr>
        <w:t xml:space="preserve"> or </w:t>
      </w:r>
      <w:r w:rsidRPr="008B25A5">
        <w:rPr>
          <w:rFonts w:ascii="Century Gothic" w:hAnsi="Century Gothic"/>
          <w:color w:val="FF0000"/>
          <w:sz w:val="28"/>
          <w:szCs w:val="28"/>
        </w:rPr>
        <w:t>irregular</w:t>
      </w:r>
      <w:r w:rsidRPr="008B25A5">
        <w:rPr>
          <w:rFonts w:ascii="Century Gothic" w:hAnsi="Century Gothic"/>
          <w:sz w:val="28"/>
          <w:szCs w:val="28"/>
        </w:rPr>
        <w:t>.</w:t>
      </w:r>
    </w:p>
    <w:p w:rsidR="00372C88" w:rsidRPr="008B25A5" w:rsidRDefault="00372C88" w:rsidP="00372C88">
      <w:pPr>
        <w:spacing w:after="0"/>
        <w:rPr>
          <w:rFonts w:ascii="Century Gothic" w:hAnsi="Century Gothic"/>
          <w:sz w:val="28"/>
          <w:szCs w:val="28"/>
        </w:rPr>
      </w:pPr>
    </w:p>
    <w:p w:rsidR="007D3089" w:rsidRPr="008B25A5" w:rsidRDefault="007D3089" w:rsidP="00372C88">
      <w:p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For example:</w:t>
      </w:r>
    </w:p>
    <w:p w:rsidR="00372C88" w:rsidRPr="008B25A5" w:rsidRDefault="00372C88" w:rsidP="00372C88">
      <w:pPr>
        <w:spacing w:after="0"/>
        <w:rPr>
          <w:rFonts w:ascii="Century Gothic" w:hAnsi="Century Gothic"/>
          <w:sz w:val="28"/>
          <w:szCs w:val="28"/>
          <w:u w:val="single"/>
        </w:rPr>
      </w:pPr>
      <w:r w:rsidRPr="008B25A5">
        <w:rPr>
          <w:rFonts w:ascii="Century Gothic" w:hAnsi="Century Gothic"/>
          <w:sz w:val="28"/>
          <w:szCs w:val="28"/>
          <w:u w:val="single"/>
        </w:rPr>
        <w:t xml:space="preserve">to walk – </w:t>
      </w:r>
      <w:r w:rsidRPr="008B25A5">
        <w:rPr>
          <w:rFonts w:ascii="Century Gothic" w:hAnsi="Century Gothic"/>
          <w:color w:val="FF0000"/>
          <w:sz w:val="28"/>
          <w:szCs w:val="28"/>
          <w:u w:val="single"/>
        </w:rPr>
        <w:t>regular</w:t>
      </w:r>
    </w:p>
    <w:p w:rsidR="007D3089" w:rsidRPr="008B25A5" w:rsidRDefault="007D3089" w:rsidP="00372C88">
      <w:pPr>
        <w:spacing w:after="0"/>
        <w:rPr>
          <w:rFonts w:ascii="Century Gothic" w:hAnsi="Century Gothic"/>
          <w:sz w:val="28"/>
          <w:szCs w:val="28"/>
        </w:rPr>
      </w:pPr>
    </w:p>
    <w:p w:rsidR="00372C88" w:rsidRPr="008B25A5" w:rsidRDefault="00372C88" w:rsidP="00372C88">
      <w:p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Yesterday I </w:t>
      </w:r>
      <w:r w:rsidRPr="008B25A5">
        <w:rPr>
          <w:rFonts w:ascii="Century Gothic" w:hAnsi="Century Gothic"/>
          <w:sz w:val="28"/>
          <w:szCs w:val="28"/>
          <w:u w:val="single"/>
        </w:rPr>
        <w:t>walked</w:t>
      </w:r>
      <w:r w:rsidRPr="008B25A5">
        <w:rPr>
          <w:rFonts w:ascii="Century Gothic" w:hAnsi="Century Gothic"/>
          <w:sz w:val="28"/>
          <w:szCs w:val="28"/>
        </w:rPr>
        <w:t xml:space="preserve"> to school.</w:t>
      </w:r>
      <w:r w:rsidR="00C407A1" w:rsidRPr="008B25A5">
        <w:rPr>
          <w:rFonts w:ascii="Century Gothic" w:hAnsi="Century Gothic"/>
          <w:sz w:val="28"/>
          <w:szCs w:val="28"/>
        </w:rPr>
        <w:t xml:space="preserve"> </w:t>
      </w:r>
      <w:r w:rsidR="00C407A1" w:rsidRP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ab/>
        <w:t xml:space="preserve">(or </w:t>
      </w:r>
      <w:r w:rsidR="00C407A1" w:rsidRPr="008B25A5">
        <w:rPr>
          <w:rFonts w:ascii="Century Gothic" w:hAnsi="Century Gothic"/>
          <w:sz w:val="28"/>
          <w:szCs w:val="28"/>
          <w:u w:val="single"/>
        </w:rPr>
        <w:t>was walking</w:t>
      </w:r>
      <w:r w:rsidR="00C407A1" w:rsidRPr="008B25A5">
        <w:rPr>
          <w:rFonts w:ascii="Century Gothic" w:hAnsi="Century Gothic"/>
          <w:sz w:val="28"/>
          <w:szCs w:val="28"/>
        </w:rPr>
        <w:t>)</w:t>
      </w:r>
    </w:p>
    <w:p w:rsidR="00372C88" w:rsidRPr="008B25A5" w:rsidRDefault="007D3089" w:rsidP="00372C88">
      <w:p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Today I </w:t>
      </w:r>
      <w:r w:rsidRPr="008B25A5">
        <w:rPr>
          <w:rFonts w:ascii="Century Gothic" w:hAnsi="Century Gothic"/>
          <w:sz w:val="28"/>
          <w:szCs w:val="28"/>
          <w:u w:val="single"/>
        </w:rPr>
        <w:t>walk</w:t>
      </w:r>
      <w:r w:rsidR="00372C88" w:rsidRPr="008B25A5">
        <w:rPr>
          <w:rFonts w:ascii="Century Gothic" w:hAnsi="Century Gothic"/>
          <w:sz w:val="28"/>
          <w:szCs w:val="28"/>
        </w:rPr>
        <w:t xml:space="preserve"> around the playground.</w:t>
      </w:r>
      <w:r w:rsidR="008B25A5">
        <w:rPr>
          <w:rFonts w:ascii="Century Gothic" w:hAnsi="Century Gothic"/>
          <w:sz w:val="28"/>
          <w:szCs w:val="28"/>
        </w:rPr>
        <w:t xml:space="preserve"> </w:t>
      </w:r>
      <w:r w:rsidR="008B25A5">
        <w:rPr>
          <w:rFonts w:ascii="Century Gothic" w:hAnsi="Century Gothic"/>
          <w:sz w:val="28"/>
          <w:szCs w:val="28"/>
        </w:rPr>
        <w:tab/>
      </w:r>
      <w:r w:rsidR="008B25A5">
        <w:rPr>
          <w:rFonts w:ascii="Century Gothic" w:hAnsi="Century Gothic"/>
          <w:sz w:val="28"/>
          <w:szCs w:val="28"/>
        </w:rPr>
        <w:tab/>
      </w:r>
      <w:r w:rsid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 xml:space="preserve">(or </w:t>
      </w:r>
      <w:r w:rsidR="00C407A1" w:rsidRPr="008B25A5">
        <w:rPr>
          <w:rFonts w:ascii="Century Gothic" w:hAnsi="Century Gothic"/>
          <w:sz w:val="28"/>
          <w:szCs w:val="28"/>
          <w:u w:val="single"/>
        </w:rPr>
        <w:t>a</w:t>
      </w:r>
      <w:bookmarkStart w:id="0" w:name="_GoBack"/>
      <w:bookmarkEnd w:id="0"/>
      <w:r w:rsidR="00C407A1" w:rsidRPr="008B25A5">
        <w:rPr>
          <w:rFonts w:ascii="Century Gothic" w:hAnsi="Century Gothic"/>
          <w:sz w:val="28"/>
          <w:szCs w:val="28"/>
          <w:u w:val="single"/>
        </w:rPr>
        <w:t>m walking</w:t>
      </w:r>
      <w:r w:rsidR="00C407A1" w:rsidRPr="008B25A5">
        <w:rPr>
          <w:rFonts w:ascii="Century Gothic" w:hAnsi="Century Gothic"/>
          <w:sz w:val="28"/>
          <w:szCs w:val="28"/>
        </w:rPr>
        <w:t>)</w:t>
      </w:r>
    </w:p>
    <w:p w:rsidR="00372C88" w:rsidRPr="008B25A5" w:rsidRDefault="00372C88" w:rsidP="00372C88">
      <w:p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Tomorrow I </w:t>
      </w:r>
      <w:r w:rsidRPr="008B25A5">
        <w:rPr>
          <w:rFonts w:ascii="Century Gothic" w:hAnsi="Century Gothic"/>
          <w:sz w:val="28"/>
          <w:szCs w:val="28"/>
          <w:u w:val="single"/>
        </w:rPr>
        <w:t>will walk</w:t>
      </w:r>
      <w:r w:rsidRPr="008B25A5">
        <w:rPr>
          <w:rFonts w:ascii="Century Gothic" w:hAnsi="Century Gothic"/>
          <w:sz w:val="28"/>
          <w:szCs w:val="28"/>
        </w:rPr>
        <w:t xml:space="preserve"> from Elham to </w:t>
      </w:r>
      <w:proofErr w:type="spellStart"/>
      <w:r w:rsidRPr="008B25A5">
        <w:rPr>
          <w:rFonts w:ascii="Century Gothic" w:hAnsi="Century Gothic"/>
          <w:sz w:val="28"/>
          <w:szCs w:val="28"/>
        </w:rPr>
        <w:t>Lyminge</w:t>
      </w:r>
      <w:proofErr w:type="spellEnd"/>
      <w:r w:rsidRPr="008B25A5">
        <w:rPr>
          <w:rFonts w:ascii="Century Gothic" w:hAnsi="Century Gothic"/>
          <w:sz w:val="28"/>
          <w:szCs w:val="28"/>
        </w:rPr>
        <w:t>.</w:t>
      </w:r>
      <w:r w:rsidR="00C407A1" w:rsidRPr="008B25A5">
        <w:rPr>
          <w:rFonts w:ascii="Century Gothic" w:hAnsi="Century Gothic"/>
          <w:sz w:val="28"/>
          <w:szCs w:val="28"/>
        </w:rPr>
        <w:t xml:space="preserve"> </w:t>
      </w:r>
      <w:r w:rsidR="00C407A1" w:rsidRPr="008B25A5">
        <w:rPr>
          <w:rFonts w:ascii="Century Gothic" w:hAnsi="Century Gothic"/>
          <w:sz w:val="28"/>
          <w:szCs w:val="28"/>
        </w:rPr>
        <w:tab/>
      </w:r>
      <w:r w:rsidR="00C407A1" w:rsidRPr="008B25A5">
        <w:rPr>
          <w:rFonts w:ascii="Century Gothic" w:hAnsi="Century Gothic"/>
          <w:sz w:val="28"/>
          <w:szCs w:val="28"/>
        </w:rPr>
        <w:tab/>
        <w:t xml:space="preserve">(or </w:t>
      </w:r>
      <w:r w:rsidR="00C407A1" w:rsidRPr="008B25A5">
        <w:rPr>
          <w:rFonts w:ascii="Century Gothic" w:hAnsi="Century Gothic"/>
          <w:sz w:val="28"/>
          <w:szCs w:val="28"/>
          <w:u w:val="single"/>
        </w:rPr>
        <w:t>will be walking</w:t>
      </w:r>
      <w:r w:rsidR="00C407A1" w:rsidRPr="008B25A5">
        <w:rPr>
          <w:rFonts w:ascii="Century Gothic" w:hAnsi="Century Gothic"/>
          <w:sz w:val="28"/>
          <w:szCs w:val="28"/>
        </w:rPr>
        <w:t>)</w:t>
      </w:r>
    </w:p>
    <w:p w:rsidR="007D3089" w:rsidRPr="008B25A5" w:rsidRDefault="007D3089" w:rsidP="00372C88">
      <w:pPr>
        <w:spacing w:after="0"/>
        <w:rPr>
          <w:rFonts w:ascii="Century Gothic" w:hAnsi="Century Gothic"/>
          <w:sz w:val="28"/>
          <w:szCs w:val="28"/>
        </w:rPr>
      </w:pP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  <w:sectPr w:rsidR="007D3089" w:rsidRPr="008B25A5" w:rsidSect="00A461D9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eat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wash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be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throw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talk</w:t>
      </w:r>
    </w:p>
    <w:p w:rsidR="007D3089" w:rsidRPr="008B25A5" w:rsidRDefault="00B7228D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go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have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listen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understand</w:t>
      </w:r>
    </w:p>
    <w:p w:rsidR="007D3089" w:rsidRPr="008B25A5" w:rsidRDefault="007D3089" w:rsidP="007D3089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>to whisper</w:t>
      </w:r>
    </w:p>
    <w:p w:rsidR="007D3089" w:rsidRPr="008B25A5" w:rsidRDefault="007D3089" w:rsidP="007D3089">
      <w:pPr>
        <w:spacing w:after="0"/>
        <w:ind w:left="360"/>
        <w:rPr>
          <w:rFonts w:ascii="Century Gothic" w:hAnsi="Century Gothic"/>
          <w:sz w:val="28"/>
          <w:szCs w:val="28"/>
        </w:rPr>
        <w:sectPr w:rsidR="007D3089" w:rsidRPr="008B25A5" w:rsidSect="007D308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7D3089" w:rsidRPr="008B25A5" w:rsidRDefault="007D3089" w:rsidP="007D3089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:rsidR="007D3089" w:rsidRPr="008B25A5" w:rsidRDefault="007D3089" w:rsidP="007D3089">
      <w:pPr>
        <w:spacing w:after="0"/>
        <w:rPr>
          <w:rFonts w:ascii="Century Gothic" w:hAnsi="Century Gothic"/>
          <w:sz w:val="28"/>
          <w:szCs w:val="28"/>
          <w:u w:val="single"/>
        </w:rPr>
      </w:pPr>
    </w:p>
    <w:p w:rsidR="007D3089" w:rsidRPr="008B25A5" w:rsidRDefault="007D3089" w:rsidP="007D3089">
      <w:pPr>
        <w:spacing w:after="0"/>
        <w:rPr>
          <w:rFonts w:ascii="Century Gothic" w:hAnsi="Century Gothic"/>
          <w:sz w:val="28"/>
          <w:szCs w:val="28"/>
          <w:u w:val="single"/>
        </w:rPr>
        <w:sectPr w:rsidR="007D3089" w:rsidRPr="008B25A5" w:rsidSect="007D3089">
          <w:type w:val="continuous"/>
          <w:pgSz w:w="11906" w:h="16838"/>
          <w:pgMar w:top="851" w:right="851" w:bottom="851" w:left="851" w:header="709" w:footer="709" w:gutter="0"/>
          <w:cols w:num="3" w:space="708"/>
          <w:docGrid w:linePitch="360"/>
        </w:sectPr>
      </w:pPr>
    </w:p>
    <w:p w:rsidR="007D3089" w:rsidRPr="008B25A5" w:rsidRDefault="003C235C" w:rsidP="007D3089">
      <w:pPr>
        <w:spacing w:after="0"/>
        <w:rPr>
          <w:rFonts w:ascii="Century Gothic" w:hAnsi="Century Gothic"/>
          <w:b/>
          <w:sz w:val="28"/>
          <w:szCs w:val="28"/>
          <w:u w:val="single"/>
        </w:rPr>
      </w:pPr>
      <w:r w:rsidRPr="008B25A5">
        <w:rPr>
          <w:rFonts w:ascii="Century Gothic" w:hAnsi="Century Gothic"/>
          <w:b/>
          <w:sz w:val="28"/>
          <w:szCs w:val="28"/>
          <w:u w:val="single"/>
        </w:rPr>
        <w:t>Task Two</w:t>
      </w:r>
    </w:p>
    <w:p w:rsidR="007D3089" w:rsidRPr="008B25A5" w:rsidRDefault="007D3089" w:rsidP="007D3089">
      <w:pPr>
        <w:spacing w:after="0"/>
        <w:rPr>
          <w:rFonts w:ascii="Century Gothic" w:hAnsi="Century Gothic"/>
          <w:sz w:val="28"/>
          <w:szCs w:val="28"/>
        </w:rPr>
      </w:pPr>
      <w:r w:rsidRPr="008B25A5">
        <w:rPr>
          <w:rFonts w:ascii="Century Gothic" w:hAnsi="Century Gothic"/>
          <w:sz w:val="28"/>
          <w:szCs w:val="28"/>
        </w:rPr>
        <w:t xml:space="preserve">Find examples </w:t>
      </w:r>
      <w:r w:rsidR="004F2959" w:rsidRPr="008B25A5">
        <w:rPr>
          <w:rFonts w:ascii="Century Gothic" w:hAnsi="Century Gothic"/>
          <w:sz w:val="28"/>
          <w:szCs w:val="28"/>
        </w:rPr>
        <w:t xml:space="preserve">of </w:t>
      </w:r>
      <w:r w:rsidRPr="008B25A5">
        <w:rPr>
          <w:rFonts w:ascii="Century Gothic" w:hAnsi="Century Gothic"/>
          <w:sz w:val="28"/>
          <w:szCs w:val="28"/>
        </w:rPr>
        <w:t xml:space="preserve">verbs in your reading book. Write them in all three tenses in a grid like this. You may find different ways of writing the verb in each tense </w:t>
      </w:r>
      <w:r w:rsidR="00C407A1" w:rsidRPr="008B25A5">
        <w:rPr>
          <w:rFonts w:ascii="Century Gothic" w:hAnsi="Century Gothic"/>
          <w:sz w:val="28"/>
          <w:szCs w:val="28"/>
        </w:rPr>
        <w:t xml:space="preserve">(simple or continuous) </w:t>
      </w:r>
      <w:r w:rsidRPr="008B25A5">
        <w:rPr>
          <w:rFonts w:ascii="Century Gothic" w:hAnsi="Century Gothic"/>
          <w:sz w:val="28"/>
          <w:szCs w:val="28"/>
        </w:rPr>
        <w:t>– see the example below.</w:t>
      </w:r>
    </w:p>
    <w:p w:rsidR="00EF2E91" w:rsidRPr="008B25A5" w:rsidRDefault="00EF2E91" w:rsidP="007D3089">
      <w:pPr>
        <w:spacing w:after="0"/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10774" w:type="dxa"/>
        <w:tblInd w:w="-289" w:type="dxa"/>
        <w:tblLook w:val="04A0" w:firstRow="1" w:lastRow="0" w:firstColumn="1" w:lastColumn="0" w:noHBand="0" w:noVBand="1"/>
      </w:tblPr>
      <w:tblGrid>
        <w:gridCol w:w="3701"/>
        <w:gridCol w:w="3104"/>
        <w:gridCol w:w="3969"/>
      </w:tblGrid>
      <w:tr w:rsidR="007D3089" w:rsidRPr="008B25A5" w:rsidTr="003C235C">
        <w:tc>
          <w:tcPr>
            <w:tcW w:w="3701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b/>
                <w:sz w:val="28"/>
                <w:szCs w:val="28"/>
              </w:rPr>
            </w:pPr>
            <w:r w:rsidRPr="008B25A5">
              <w:rPr>
                <w:rFonts w:ascii="Century Gothic" w:hAnsi="Century Gothic"/>
                <w:b/>
                <w:sz w:val="28"/>
                <w:szCs w:val="28"/>
              </w:rPr>
              <w:t>Past</w:t>
            </w:r>
          </w:p>
        </w:tc>
        <w:tc>
          <w:tcPr>
            <w:tcW w:w="3104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b/>
                <w:sz w:val="28"/>
                <w:szCs w:val="28"/>
              </w:rPr>
            </w:pPr>
            <w:r w:rsidRPr="008B25A5">
              <w:rPr>
                <w:rFonts w:ascii="Century Gothic" w:hAnsi="Century Gothic"/>
                <w:b/>
                <w:sz w:val="28"/>
                <w:szCs w:val="28"/>
              </w:rPr>
              <w:t>Present</w:t>
            </w:r>
          </w:p>
        </w:tc>
        <w:tc>
          <w:tcPr>
            <w:tcW w:w="3969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b/>
                <w:sz w:val="28"/>
                <w:szCs w:val="28"/>
              </w:rPr>
            </w:pPr>
            <w:r w:rsidRPr="008B25A5">
              <w:rPr>
                <w:rFonts w:ascii="Century Gothic" w:hAnsi="Century Gothic"/>
                <w:b/>
                <w:sz w:val="28"/>
                <w:szCs w:val="28"/>
              </w:rPr>
              <w:t>Future</w:t>
            </w:r>
          </w:p>
        </w:tc>
      </w:tr>
      <w:tr w:rsidR="007D3089" w:rsidRPr="008B25A5" w:rsidTr="003C235C">
        <w:tc>
          <w:tcPr>
            <w:tcW w:w="3701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  <w:r w:rsidRPr="008B25A5">
              <w:rPr>
                <w:rFonts w:ascii="Century Gothic" w:hAnsi="Century Gothic"/>
                <w:sz w:val="28"/>
                <w:szCs w:val="28"/>
              </w:rPr>
              <w:t>sprinted/was sprinting</w:t>
            </w:r>
          </w:p>
        </w:tc>
        <w:tc>
          <w:tcPr>
            <w:tcW w:w="3104" w:type="dxa"/>
          </w:tcPr>
          <w:p w:rsidR="007D3089" w:rsidRPr="008B25A5" w:rsidRDefault="00D67A8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  <w:r w:rsidRPr="008B25A5">
              <w:rPr>
                <w:rFonts w:ascii="Century Gothic" w:hAnsi="Century Gothic"/>
                <w:sz w:val="28"/>
                <w:szCs w:val="28"/>
              </w:rPr>
              <w:t>sprint</w:t>
            </w:r>
            <w:r w:rsidR="007D3089" w:rsidRPr="008B25A5">
              <w:rPr>
                <w:rFonts w:ascii="Century Gothic" w:hAnsi="Century Gothic"/>
                <w:sz w:val="28"/>
                <w:szCs w:val="28"/>
              </w:rPr>
              <w:t>/is sprinting</w:t>
            </w:r>
          </w:p>
        </w:tc>
        <w:tc>
          <w:tcPr>
            <w:tcW w:w="3969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  <w:r w:rsidRPr="008B25A5">
              <w:rPr>
                <w:rFonts w:ascii="Century Gothic" w:hAnsi="Century Gothic"/>
                <w:sz w:val="28"/>
                <w:szCs w:val="28"/>
              </w:rPr>
              <w:t>will sprint/is going to sprint</w:t>
            </w:r>
          </w:p>
        </w:tc>
      </w:tr>
      <w:tr w:rsidR="007D3089" w:rsidRPr="008B25A5" w:rsidTr="003C235C">
        <w:tc>
          <w:tcPr>
            <w:tcW w:w="3701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104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89" w:rsidRPr="008B25A5" w:rsidRDefault="007D3089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3C235C" w:rsidRPr="008B25A5" w:rsidTr="003C235C">
        <w:tc>
          <w:tcPr>
            <w:tcW w:w="3701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104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969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3C235C" w:rsidRPr="008B25A5" w:rsidTr="003C235C">
        <w:tc>
          <w:tcPr>
            <w:tcW w:w="3701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104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969" w:type="dxa"/>
          </w:tcPr>
          <w:p w:rsidR="003C235C" w:rsidRPr="008B25A5" w:rsidRDefault="003C235C" w:rsidP="007D3089">
            <w:pPr>
              <w:spacing w:after="0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7D3089" w:rsidRPr="008B25A5" w:rsidRDefault="007D3089" w:rsidP="007D3089">
      <w:pPr>
        <w:spacing w:after="0"/>
        <w:rPr>
          <w:rFonts w:ascii="Century Gothic" w:hAnsi="Century Gothic"/>
          <w:sz w:val="28"/>
          <w:szCs w:val="28"/>
        </w:rPr>
        <w:sectPr w:rsidR="007D3089" w:rsidRPr="008B25A5" w:rsidSect="007D3089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E07C1B" w:rsidRPr="008B25A5" w:rsidRDefault="00E07C1B" w:rsidP="003C235C">
      <w:pPr>
        <w:spacing w:after="0"/>
        <w:rPr>
          <w:rFonts w:ascii="Century Gothic" w:hAnsi="Century Gothic"/>
        </w:rPr>
      </w:pPr>
    </w:p>
    <w:sectPr w:rsidR="00E07C1B" w:rsidRPr="008B25A5" w:rsidSect="007D3089">
      <w:type w:val="continuous"/>
      <w:pgSz w:w="11906" w:h="16838"/>
      <w:pgMar w:top="851" w:right="851" w:bottom="851" w:left="851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E3A25"/>
    <w:multiLevelType w:val="hybridMultilevel"/>
    <w:tmpl w:val="D1D69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C00C6"/>
    <w:multiLevelType w:val="hybridMultilevel"/>
    <w:tmpl w:val="CE4251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C88"/>
    <w:rsid w:val="001D3D42"/>
    <w:rsid w:val="00372C88"/>
    <w:rsid w:val="003C235C"/>
    <w:rsid w:val="004F2959"/>
    <w:rsid w:val="007D3089"/>
    <w:rsid w:val="00867147"/>
    <w:rsid w:val="008B25A5"/>
    <w:rsid w:val="008F35BE"/>
    <w:rsid w:val="00A26996"/>
    <w:rsid w:val="00A461D9"/>
    <w:rsid w:val="00A8278C"/>
    <w:rsid w:val="00B7228D"/>
    <w:rsid w:val="00C3767C"/>
    <w:rsid w:val="00C407A1"/>
    <w:rsid w:val="00CA3B0C"/>
    <w:rsid w:val="00D67A8C"/>
    <w:rsid w:val="00E07C1B"/>
    <w:rsid w:val="00EF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0D49"/>
  <w15:docId w15:val="{10088550-F19B-40AF-A48B-71BEBC0B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C88"/>
    <w:pPr>
      <w:spacing w:after="200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089"/>
    <w:pPr>
      <w:ind w:left="720"/>
      <w:contextualSpacing/>
    </w:pPr>
  </w:style>
  <w:style w:type="table" w:styleId="TableGrid">
    <w:name w:val="Table Grid"/>
    <w:basedOn w:val="TableNormal"/>
    <w:uiPriority w:val="59"/>
    <w:rsid w:val="007D308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Godden</dc:creator>
  <cp:lastModifiedBy>GoddenF</cp:lastModifiedBy>
  <cp:revision>2</cp:revision>
  <dcterms:created xsi:type="dcterms:W3CDTF">2022-01-24T12:01:00Z</dcterms:created>
  <dcterms:modified xsi:type="dcterms:W3CDTF">2022-01-24T12:01:00Z</dcterms:modified>
</cp:coreProperties>
</file>