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D24" w:rsidRDefault="008F0D24">
      <w:pPr>
        <w:ind w:left="-900" w:right="-900"/>
        <w:rPr>
          <w:rFonts w:ascii="Tahoma" w:eastAsia="Tahoma" w:hAnsi="Tahoma" w:cs="Tahoma"/>
        </w:rPr>
      </w:pPr>
      <w:bookmarkStart w:id="0" w:name="_GoBack"/>
      <w:bookmarkEnd w:id="0"/>
    </w:p>
    <w:tbl>
      <w:tblPr>
        <w:tblStyle w:val="a"/>
        <w:tblW w:w="11025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15"/>
        <w:gridCol w:w="3615"/>
        <w:gridCol w:w="3795"/>
      </w:tblGrid>
      <w:tr w:rsidR="008F0D24"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noProof/>
              </w:rPr>
              <w:drawing>
                <wp:inline distT="114300" distB="114300" distL="114300" distR="114300">
                  <wp:extent cx="802764" cy="696672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764" cy="6966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Long Term Plan</w:t>
            </w:r>
          </w:p>
          <w:p w:rsidR="008F0D24" w:rsidRDefault="008F0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sz w:val="32"/>
                <w:szCs w:val="32"/>
              </w:rPr>
            </w:pPr>
          </w:p>
          <w:p w:rsidR="008F0D24" w:rsidRDefault="005F0B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32"/>
                <w:szCs w:val="32"/>
              </w:rPr>
            </w:pPr>
            <w:r>
              <w:rPr>
                <w:rFonts w:ascii="Tahoma" w:eastAsia="Tahoma" w:hAnsi="Tahoma" w:cs="Tahoma"/>
                <w:b/>
                <w:bCs/>
                <w:sz w:val="32"/>
                <w:szCs w:val="32"/>
              </w:rPr>
              <w:t>Computing</w:t>
            </w:r>
          </w:p>
        </w:tc>
        <w:tc>
          <w:tcPr>
            <w:tcW w:w="3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noProof/>
              </w:rPr>
              <w:drawing>
                <wp:inline distT="114300" distB="114300" distL="114300" distR="114300">
                  <wp:extent cx="802764" cy="696672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764" cy="6966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0D24" w:rsidRDefault="008F0D24">
      <w:pPr>
        <w:ind w:left="-900" w:right="-900"/>
        <w:rPr>
          <w:rFonts w:ascii="Tahoma" w:eastAsia="Tahoma" w:hAnsi="Tahoma" w:cs="Tahoma"/>
        </w:rPr>
      </w:pPr>
    </w:p>
    <w:p w:rsidR="008F0D24" w:rsidRDefault="008F0D24">
      <w:pPr>
        <w:ind w:left="-900" w:right="-900"/>
        <w:jc w:val="center"/>
        <w:rPr>
          <w:rFonts w:ascii="Tahoma" w:eastAsia="Tahoma" w:hAnsi="Tahoma" w:cs="Tahoma"/>
          <w:u w:val="single"/>
        </w:rPr>
      </w:pPr>
    </w:p>
    <w:p w:rsidR="008F0D24" w:rsidRDefault="005F0B6D">
      <w:pPr>
        <w:ind w:left="-900" w:right="-900"/>
        <w:jc w:val="center"/>
        <w:rPr>
          <w:rFonts w:ascii="Tahoma" w:eastAsia="Tahoma" w:hAnsi="Tahoma" w:cs="Tahoma"/>
          <w:u w:val="single"/>
        </w:rPr>
      </w:pPr>
      <w:r>
        <w:rPr>
          <w:rFonts w:ascii="Tahoma" w:eastAsia="Tahoma" w:hAnsi="Tahoma" w:cs="Tahoma"/>
          <w:u w:val="single"/>
        </w:rPr>
        <w:t>Year 1/2</w:t>
      </w:r>
    </w:p>
    <w:p w:rsidR="008F0D24" w:rsidRDefault="008F0D24">
      <w:pPr>
        <w:ind w:left="-900" w:right="-900"/>
        <w:rPr>
          <w:rFonts w:ascii="Tahoma" w:eastAsia="Tahoma" w:hAnsi="Tahoma" w:cs="Tahoma"/>
        </w:rPr>
      </w:pPr>
    </w:p>
    <w:tbl>
      <w:tblPr>
        <w:tblStyle w:val="a0"/>
        <w:tblW w:w="1104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55"/>
        <w:gridCol w:w="3195"/>
        <w:gridCol w:w="3195"/>
        <w:gridCol w:w="3195"/>
      </w:tblGrid>
      <w:tr w:rsidR="008F0D24">
        <w:trPr>
          <w:trHeight w:val="420"/>
        </w:trPr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8F0D24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Autumn</w:t>
            </w:r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Spring</w:t>
            </w:r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Summer</w:t>
            </w:r>
          </w:p>
        </w:tc>
      </w:tr>
      <w:tr w:rsidR="008F0D24">
        <w:trPr>
          <w:trHeight w:val="380"/>
        </w:trPr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</w:t>
            </w:r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5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Improving Mouse Skills</w:t>
              </w:r>
            </w:hyperlink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6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Programming 1: Algorithms unplugged</w:t>
              </w:r>
            </w:hyperlink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7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Computing Systems and Networks 2: Word Processing</w:t>
              </w:r>
            </w:hyperlink>
          </w:p>
        </w:tc>
      </w:tr>
      <w:tr w:rsidR="008F0D24">
        <w:trPr>
          <w:trHeight w:val="380"/>
        </w:trPr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B</w:t>
            </w:r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8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Programming Option 1: Bee-bots</w:t>
              </w:r>
            </w:hyperlink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9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Creating Media: Digital Imagery</w:t>
              </w:r>
            </w:hyperlink>
          </w:p>
        </w:tc>
        <w:tc>
          <w:tcPr>
            <w:tcW w:w="31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0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Data Handling: International Space Station</w:t>
              </w:r>
            </w:hyperlink>
          </w:p>
        </w:tc>
      </w:tr>
    </w:tbl>
    <w:p w:rsidR="008F0D24" w:rsidRDefault="008F0D24">
      <w:pPr>
        <w:ind w:left="-900" w:right="-900"/>
        <w:rPr>
          <w:rFonts w:ascii="Tahoma" w:eastAsia="Tahoma" w:hAnsi="Tahoma" w:cs="Tahoma"/>
        </w:rPr>
      </w:pPr>
    </w:p>
    <w:p w:rsidR="008F0D24" w:rsidRDefault="008F0D24">
      <w:pPr>
        <w:ind w:left="-900" w:right="-900"/>
        <w:jc w:val="center"/>
        <w:rPr>
          <w:rFonts w:ascii="Tahoma" w:eastAsia="Tahoma" w:hAnsi="Tahoma" w:cs="Tahoma"/>
          <w:u w:val="single"/>
        </w:rPr>
      </w:pPr>
    </w:p>
    <w:p w:rsidR="008F0D24" w:rsidRDefault="005F0B6D">
      <w:pPr>
        <w:ind w:left="-900" w:right="-900"/>
        <w:jc w:val="center"/>
        <w:rPr>
          <w:rFonts w:ascii="Tahoma" w:eastAsia="Tahoma" w:hAnsi="Tahoma" w:cs="Tahoma"/>
          <w:u w:val="single"/>
        </w:rPr>
      </w:pPr>
      <w:r>
        <w:rPr>
          <w:rFonts w:ascii="Tahoma" w:eastAsia="Tahoma" w:hAnsi="Tahoma" w:cs="Tahoma"/>
          <w:u w:val="single"/>
        </w:rPr>
        <w:t>Year 3/4</w:t>
      </w:r>
    </w:p>
    <w:p w:rsidR="008F0D24" w:rsidRDefault="008F0D24">
      <w:pPr>
        <w:ind w:left="-900" w:right="-900"/>
        <w:rPr>
          <w:rFonts w:ascii="Tahoma" w:eastAsia="Tahoma" w:hAnsi="Tahoma" w:cs="Tahoma"/>
        </w:rPr>
      </w:pPr>
    </w:p>
    <w:tbl>
      <w:tblPr>
        <w:tblStyle w:val="a1"/>
        <w:tblW w:w="1104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56"/>
        <w:gridCol w:w="1598"/>
        <w:gridCol w:w="1598"/>
        <w:gridCol w:w="1597"/>
        <w:gridCol w:w="1597"/>
        <w:gridCol w:w="1597"/>
        <w:gridCol w:w="1597"/>
      </w:tblGrid>
      <w:tr w:rsidR="008F0D24"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Cycle 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Term 1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Term 2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Term 3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Term 4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Term 5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Term 6</w:t>
            </w:r>
          </w:p>
        </w:tc>
      </w:tr>
      <w:tr w:rsidR="008F0D24"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A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1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Google: Emailing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2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Programming: Scratch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3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Video trailers - option 2 using iPads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4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Google: Creating media - website design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5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P</w:t>
              </w:r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rogramming 1: Further coding with scratch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6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Computational thinking</w:t>
              </w:r>
            </w:hyperlink>
          </w:p>
        </w:tc>
      </w:tr>
      <w:tr w:rsidR="008F0D24"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sz w:val="21"/>
                <w:szCs w:val="21"/>
              </w:rPr>
              <w:t>B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7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Computing Systems and Networks 1: Networks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8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 xml:space="preserve">Data handling: Comparison </w:t>
              </w:r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cards databases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19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Computing Systems and Networks 3: Journey inside a computer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0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Google: Computing systems and networks: Collaborative learning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1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Data handling: Investigating weather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2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Skills s</w:t>
              </w:r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howcase: HTML</w:t>
              </w:r>
            </w:hyperlink>
          </w:p>
        </w:tc>
      </w:tr>
    </w:tbl>
    <w:p w:rsidR="008F0D24" w:rsidRDefault="008F0D24">
      <w:pPr>
        <w:ind w:left="-900" w:right="-900"/>
        <w:rPr>
          <w:rFonts w:ascii="Tahoma" w:eastAsia="Tahoma" w:hAnsi="Tahoma" w:cs="Tahoma"/>
        </w:rPr>
      </w:pPr>
    </w:p>
    <w:p w:rsidR="008F0D24" w:rsidRDefault="005F0B6D">
      <w:pPr>
        <w:ind w:left="-900" w:right="-900"/>
        <w:jc w:val="center"/>
        <w:rPr>
          <w:rFonts w:ascii="Tahoma" w:eastAsia="Tahoma" w:hAnsi="Tahoma" w:cs="Tahoma"/>
          <w:u w:val="single"/>
        </w:rPr>
      </w:pPr>
      <w:r>
        <w:rPr>
          <w:rFonts w:ascii="Tahoma" w:eastAsia="Tahoma" w:hAnsi="Tahoma" w:cs="Tahoma"/>
          <w:u w:val="single"/>
        </w:rPr>
        <w:t>Year 5/6</w:t>
      </w:r>
    </w:p>
    <w:p w:rsidR="008F0D24" w:rsidRDefault="008F0D24">
      <w:pPr>
        <w:ind w:left="-900" w:right="-900"/>
        <w:rPr>
          <w:rFonts w:ascii="Tahoma" w:eastAsia="Tahoma" w:hAnsi="Tahoma" w:cs="Tahoma"/>
        </w:rPr>
      </w:pPr>
    </w:p>
    <w:tbl>
      <w:tblPr>
        <w:tblStyle w:val="a2"/>
        <w:tblW w:w="1104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56"/>
        <w:gridCol w:w="1598"/>
        <w:gridCol w:w="1598"/>
        <w:gridCol w:w="1597"/>
        <w:gridCol w:w="1597"/>
        <w:gridCol w:w="1597"/>
        <w:gridCol w:w="1597"/>
      </w:tblGrid>
      <w:tr w:rsidR="008F0D24"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8F0D24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</w:p>
        </w:tc>
        <w:tc>
          <w:tcPr>
            <w:tcW w:w="1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1</w:t>
            </w:r>
          </w:p>
        </w:tc>
        <w:tc>
          <w:tcPr>
            <w:tcW w:w="1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</w:t>
            </w:r>
          </w:p>
        </w:tc>
        <w:tc>
          <w:tcPr>
            <w:tcW w:w="1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</w:t>
            </w:r>
          </w:p>
        </w:tc>
        <w:tc>
          <w:tcPr>
            <w:tcW w:w="1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</w:t>
            </w:r>
          </w:p>
        </w:tc>
        <w:tc>
          <w:tcPr>
            <w:tcW w:w="1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5</w:t>
            </w:r>
          </w:p>
        </w:tc>
        <w:tc>
          <w:tcPr>
            <w:tcW w:w="1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</w:t>
            </w:r>
          </w:p>
        </w:tc>
      </w:tr>
      <w:tr w:rsidR="008F0D24"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3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 xml:space="preserve">Programming 2: </w:t>
              </w:r>
              <w:proofErr w:type="spellStart"/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Micro:bit</w:t>
              </w:r>
              <w:proofErr w:type="spellEnd"/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4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Data Handling: Mars Rover 1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5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Skills Showcase: M</w:t>
              </w:r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ars Rover 2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6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Computing Systems and Networks: Bletchley Park and the history of computers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7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Computing systems and networks: Exploring AI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8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Skills Showcase: Inventing a product</w:t>
              </w:r>
            </w:hyperlink>
          </w:p>
        </w:tc>
      </w:tr>
      <w:tr w:rsidR="008F0D24"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B</w:t>
            </w:r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29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Programming 1: Music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30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Stop-motion animation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31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Computing systems and networks: search engines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32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Data handling 1: Big Data 1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33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Data handling 2: Big D</w:t>
              </w:r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ata 2</w:t>
              </w:r>
            </w:hyperlink>
          </w:p>
        </w:tc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D24" w:rsidRDefault="005F0B6D">
            <w:pPr>
              <w:spacing w:line="240" w:lineRule="auto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hyperlink r:id="rId34">
              <w:r>
                <w:rPr>
                  <w:rFonts w:ascii="Tahoma" w:eastAsia="Tahoma" w:hAnsi="Tahoma" w:cs="Tahoma"/>
                  <w:b/>
                  <w:bCs/>
                  <w:color w:val="1155CC"/>
                  <w:sz w:val="18"/>
                  <w:szCs w:val="18"/>
                  <w:u w:val="single"/>
                </w:rPr>
                <w:t>Programming: intro to python</w:t>
              </w:r>
            </w:hyperlink>
          </w:p>
        </w:tc>
      </w:tr>
    </w:tbl>
    <w:p w:rsidR="008F0D24" w:rsidRDefault="008F0D24">
      <w:pPr>
        <w:ind w:left="-900" w:right="-900"/>
        <w:rPr>
          <w:rFonts w:ascii="Tahoma" w:eastAsia="Tahoma" w:hAnsi="Tahoma" w:cs="Tahoma"/>
        </w:rPr>
      </w:pPr>
    </w:p>
    <w:sectPr w:rsidR="008F0D24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543684D-ED6B-4078-B390-56A5646A4B0E}"/>
    <w:embedBold r:id="rId2" w:fontKey="{C552AAC8-78C5-42DF-9557-5956E6EB4B7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25B98665-9472-4EF2-A43C-0F456E16D2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FFC86A2-BA14-4F6D-B7C4-1D2B48B39F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24"/>
    <w:rsid w:val="005F0B6D"/>
    <w:rsid w:val="008F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ED4001-81CD-472B-9777-2EE0C9D47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subjects/computing/lower-key-stage-2/year-3/digital-literacy-2/video-trailers-using-ipads-assessment/" TargetMode="External"/><Relationship Id="rId18" Type="http://schemas.openxmlformats.org/officeDocument/2006/relationships/hyperlink" Target="https://www.kapowprimary.com/subjects/computing/lower-key-stage-2/year-3/comparison-cards-databases/" TargetMode="External"/><Relationship Id="rId26" Type="http://schemas.openxmlformats.org/officeDocument/2006/relationships/hyperlink" Target="https://www.kapowprimary.com/subjects/computing/upper-key-stage-2/year-6/computing-systems-and-networks-bletchley-park-and-the-history-of-computer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kapowprimary.com/subjects/computing/lower-key-stage-2/year-4/investigating-weather/" TargetMode="External"/><Relationship Id="rId34" Type="http://schemas.openxmlformats.org/officeDocument/2006/relationships/hyperlink" Target="https://www.kapowprimary.com/subjects/computing/upper-key-stage-2/year-6/intro-to-python/" TargetMode="External"/><Relationship Id="rId7" Type="http://schemas.openxmlformats.org/officeDocument/2006/relationships/hyperlink" Target="https://www.kapowprimary.com/subjects/computing/key-stage-1/year-2/word-processing/" TargetMode="External"/><Relationship Id="rId12" Type="http://schemas.openxmlformats.org/officeDocument/2006/relationships/hyperlink" Target="https://www.kapowprimary.com/subjects/computing/lower-key-stage-2/year-3/programming-scratch/" TargetMode="External"/><Relationship Id="rId17" Type="http://schemas.openxmlformats.org/officeDocument/2006/relationships/hyperlink" Target="https://www.kapowprimary.com/subjects/computing/lower-key-stage-2/year-3/networks/" TargetMode="External"/><Relationship Id="rId25" Type="http://schemas.openxmlformats.org/officeDocument/2006/relationships/hyperlink" Target="https://www.kapowprimary.com/subjects/computing/upper-key-stage-2/year-5/mars-rover-2/" TargetMode="External"/><Relationship Id="rId33" Type="http://schemas.openxmlformats.org/officeDocument/2006/relationships/hyperlink" Target="https://www.kapowprimary.com/subjects/computing/upper-key-stage-2/year-6/big-data-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subjects/computing/lower-key-stage-2/year-4/programming-2-computational-thinking/computational-thinking/" TargetMode="External"/><Relationship Id="rId20" Type="http://schemas.openxmlformats.org/officeDocument/2006/relationships/hyperlink" Target="https://www.kapowprimary.com/subjects/computing/lower-key-stage-2/year-4/collaborative-learning-2/collaborative-learning/" TargetMode="External"/><Relationship Id="rId29" Type="http://schemas.openxmlformats.org/officeDocument/2006/relationships/hyperlink" Target="https://www.kapowprimary.com/subjects/computing/upper-key-stage-2/year-5/programming-1-music-2/programming-1-music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computing/key-stage-1/year-1/algorithms-unplugged/" TargetMode="External"/><Relationship Id="rId11" Type="http://schemas.openxmlformats.org/officeDocument/2006/relationships/hyperlink" Target="https://www.kapowprimary.com/subjects/computing/lower-key-stage-2/year-3/year-3-emailing-unit/google-emailing-unit/" TargetMode="External"/><Relationship Id="rId24" Type="http://schemas.openxmlformats.org/officeDocument/2006/relationships/hyperlink" Target="https://www.kapowprimary.com/subjects/computing/upper-key-stage-2/year-5/mars-rover-1/" TargetMode="External"/><Relationship Id="rId32" Type="http://schemas.openxmlformats.org/officeDocument/2006/relationships/hyperlink" Target="https://www.kapowprimary.com/subjects/computing/upper-key-stage-2/year-6/big-data-1/" TargetMode="External"/><Relationship Id="rId5" Type="http://schemas.openxmlformats.org/officeDocument/2006/relationships/hyperlink" Target="https://www.kapowprimary.com/subjects/computing/key-stage-1/year-1/improving-mouse-skills/" TargetMode="External"/><Relationship Id="rId15" Type="http://schemas.openxmlformats.org/officeDocument/2006/relationships/hyperlink" Target="https://www.kapowprimary.com/subjects/computing/lower-key-stage-2/year-4/programming-1-further-coding-with-scratch/" TargetMode="External"/><Relationship Id="rId23" Type="http://schemas.openxmlformats.org/officeDocument/2006/relationships/hyperlink" Target="https://www.kapowprimary.com/subjects/computing/upper-key-stage-2/year-5/microbit/" TargetMode="External"/><Relationship Id="rId28" Type="http://schemas.openxmlformats.org/officeDocument/2006/relationships/hyperlink" Target="https://www.kapowprimary.com/subjects/computing/upper-key-stage-2/year-6/skills-showcase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kapowprimary.com/subjects/computing/key-stage-1/year-2/international-space-station/" TargetMode="External"/><Relationship Id="rId19" Type="http://schemas.openxmlformats.org/officeDocument/2006/relationships/hyperlink" Target="https://www.kapowprimary.com/subjects/computing/lower-key-stage-2/year-3/journey-inside-a-computer/" TargetMode="External"/><Relationship Id="rId31" Type="http://schemas.openxmlformats.org/officeDocument/2006/relationships/hyperlink" Target="https://www.kapowprimary.com/subjects/computing/upper-key-stage-2/year-5/computing-systems-and-networks-search-engines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kapowprimary.com/subjects/computing/key-stage-1/year-1/creating-media-digital-imagery/" TargetMode="External"/><Relationship Id="rId14" Type="http://schemas.openxmlformats.org/officeDocument/2006/relationships/hyperlink" Target="https://www.kapowprimary.com/subjects/computing/lower-key-stage-2/year-4/creating-media-website-design/google-unit-website-design/" TargetMode="External"/><Relationship Id="rId22" Type="http://schemas.openxmlformats.org/officeDocument/2006/relationships/hyperlink" Target="https://www.kapowprimary.com/subjects/computing/lower-key-stage-2/year-4/html/" TargetMode="External"/><Relationship Id="rId27" Type="http://schemas.openxmlformats.org/officeDocument/2006/relationships/hyperlink" Target="https://www.kapowprimary.com/subjects/computing/upper-key-stage-2/year-6/computing-systems-and-networks-exploring-ai/" TargetMode="External"/><Relationship Id="rId30" Type="http://schemas.openxmlformats.org/officeDocument/2006/relationships/hyperlink" Target="https://www.kapowprimary.com/subjects/computing/upper-key-stage-2/year-5/creating-media-stop-motion-animation/stop-motion-animation/ry.com/subjects/computing/upper-key-stage-2/year-5/mars-rover-1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kapowprimary.com/subjects/computing/key-stage-1/year-1/programming/programming-beebot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LewisS</dc:creator>
  <cp:lastModifiedBy>LewisS</cp:lastModifiedBy>
  <cp:revision>2</cp:revision>
  <dcterms:created xsi:type="dcterms:W3CDTF">2026-02-06T07:56:00Z</dcterms:created>
  <dcterms:modified xsi:type="dcterms:W3CDTF">2026-02-06T07:56:00Z</dcterms:modified>
</cp:coreProperties>
</file>